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10E" w:rsidRDefault="00134EE8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193030" cy="802005"/>
            <wp:effectExtent l="19050" t="0" r="7620" b="0"/>
            <wp:docPr id="1" name="图片 1" descr="C:\Users\lenono\Desktop\logot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no\Desktop\logotc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3030" cy="802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1A49" w:rsidRDefault="00491A49">
      <w:pPr>
        <w:rPr>
          <w:rFonts w:hint="eastAsia"/>
        </w:rPr>
      </w:pPr>
    </w:p>
    <w:p w:rsidR="00491A49" w:rsidRPr="00491A49" w:rsidRDefault="00491A49">
      <w:pPr>
        <w:rPr>
          <w:b/>
          <w:color w:val="FF0000"/>
        </w:rPr>
      </w:pPr>
      <w:r w:rsidRPr="00491A49">
        <w:rPr>
          <w:rFonts w:hint="eastAsia"/>
          <w:b/>
          <w:color w:val="FF0000"/>
        </w:rPr>
        <w:t>规格书资料整理中</w:t>
      </w:r>
      <w:r w:rsidRPr="00491A49">
        <w:rPr>
          <w:rFonts w:hint="eastAsia"/>
          <w:b/>
          <w:color w:val="FF0000"/>
        </w:rPr>
        <w:t>...</w:t>
      </w:r>
    </w:p>
    <w:p w:rsidR="00134EE8" w:rsidRDefault="00134EE8" w:rsidP="00134EE8">
      <w:pPr>
        <w:pStyle w:val="a6"/>
        <w:rPr>
          <w:sz w:val="16"/>
          <w:szCs w:val="16"/>
        </w:rPr>
      </w:pPr>
      <w:r>
        <w:rPr>
          <w:sz w:val="16"/>
          <w:szCs w:val="16"/>
        </w:rPr>
        <w:t xml:space="preserve">　　宁波市腾川电子有限公司，公司专业从事EMC功率电感，变压器，电源，微电脑智能控制器的设计开发、生产、销售为一体综合性企业，主要服务于家用电器(大小家电)、自动化设备与工业控制系统、环保与医疗、新能源应用等领域。一直以“满足客户需求,超越客户期待“为服务宗旨，把“为客户创造价值与客户结成绩效伙伴”作为我们的战略思想。以市场发展为导向，技术研发为核心，综合服务为基础，致力于为客户提供高附加值、高品质保障，专业一体化的全方位营销服务。</w:t>
      </w:r>
    </w:p>
    <w:p w:rsidR="00134EE8" w:rsidRDefault="00134EE8" w:rsidP="00134EE8">
      <w:pPr>
        <w:pStyle w:val="a6"/>
        <w:rPr>
          <w:sz w:val="16"/>
          <w:szCs w:val="16"/>
        </w:rPr>
      </w:pPr>
      <w:r>
        <w:rPr>
          <w:sz w:val="16"/>
          <w:szCs w:val="16"/>
        </w:rPr>
        <w:t xml:space="preserve">　　公司位于中国宁波慈溪市，地理位置优越。公司的生产设备和测试设备主要进口自韩国、日本、台湾等国家和地区，SMT年加工PCBA以及组装的产能已达200万套。公司拥有一支年轻而务实创新的技术研发团队，大专及本科以上学历占比80%以上;生产与质量管理团队的经验均在20年之上。</w:t>
      </w:r>
    </w:p>
    <w:p w:rsidR="00134EE8" w:rsidRDefault="00134EE8" w:rsidP="00134EE8">
      <w:pPr>
        <w:pStyle w:val="a6"/>
        <w:rPr>
          <w:sz w:val="16"/>
          <w:szCs w:val="16"/>
        </w:rPr>
      </w:pPr>
      <w:r>
        <w:rPr>
          <w:sz w:val="16"/>
          <w:szCs w:val="16"/>
        </w:rPr>
        <w:t xml:space="preserve">　　公司通过了ISO9001:2015质量管理体系，并具有自营进出口权。同时，ERP系统的有效实施提高了公司的运营效率，成本得到严格控制。完善的人力资源体系和培训机制，确保了合理的产能和持续的良性发展。</w:t>
      </w:r>
    </w:p>
    <w:p w:rsidR="00134EE8" w:rsidRDefault="00134EE8" w:rsidP="00134EE8">
      <w:pPr>
        <w:pStyle w:val="a6"/>
        <w:rPr>
          <w:sz w:val="16"/>
          <w:szCs w:val="16"/>
        </w:rPr>
      </w:pPr>
      <w:r>
        <w:rPr>
          <w:sz w:val="16"/>
          <w:szCs w:val="16"/>
        </w:rPr>
        <w:t xml:space="preserve">　　腾川团队，不仅秉承了浙商的艰苦创业理念，逢复杂而多变的世界发展机遇，更具有超越自我、勇立潮头的拼搏精神。“眼望蓝天，脚踏实地”，我们诚信、勤奋，期待和我们的合作伙伴创造辉煌卓越的明天!</w:t>
      </w:r>
    </w:p>
    <w:p w:rsidR="00134EE8" w:rsidRPr="00134EE8" w:rsidRDefault="00134EE8"/>
    <w:sectPr w:rsidR="00134EE8" w:rsidRPr="00134EE8" w:rsidSect="00DB7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4640" w:rsidRDefault="00F14640" w:rsidP="000D0678">
      <w:r>
        <w:separator/>
      </w:r>
    </w:p>
  </w:endnote>
  <w:endnote w:type="continuationSeparator" w:id="1">
    <w:p w:rsidR="00F14640" w:rsidRDefault="00F14640" w:rsidP="000D06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4640" w:rsidRDefault="00F14640" w:rsidP="000D0678">
      <w:r>
        <w:separator/>
      </w:r>
    </w:p>
  </w:footnote>
  <w:footnote w:type="continuationSeparator" w:id="1">
    <w:p w:rsidR="00F14640" w:rsidRDefault="00F14640" w:rsidP="000D06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D0678"/>
    <w:rsid w:val="000D0678"/>
    <w:rsid w:val="00134EE8"/>
    <w:rsid w:val="0043010E"/>
    <w:rsid w:val="004334A0"/>
    <w:rsid w:val="00491A49"/>
    <w:rsid w:val="00DB7A9C"/>
    <w:rsid w:val="00F14640"/>
    <w:rsid w:val="00FB3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A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D06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D06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D06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D067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134EE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34EE8"/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134E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3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</dc:creator>
  <cp:keywords/>
  <dc:description/>
  <cp:lastModifiedBy>jin</cp:lastModifiedBy>
  <cp:revision>4</cp:revision>
  <dcterms:created xsi:type="dcterms:W3CDTF">2019-01-04T01:58:00Z</dcterms:created>
  <dcterms:modified xsi:type="dcterms:W3CDTF">2019-01-04T07:28:00Z</dcterms:modified>
</cp:coreProperties>
</file>